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2C" w:rsidRDefault="00C8382C" w:rsidP="00163F5B">
      <w:pPr>
        <w:spacing w:line="520" w:lineRule="exact"/>
        <w:jc w:val="center"/>
        <w:rPr>
          <w:rFonts w:ascii="华文中宋" w:eastAsia="华文中宋" w:hAnsi="华文中宋" w:cs="Times New Roman" w:hint="eastAsia"/>
          <w:b/>
          <w:sz w:val="36"/>
          <w:szCs w:val="36"/>
        </w:rPr>
      </w:pPr>
    </w:p>
    <w:p w:rsidR="00C8382C" w:rsidRDefault="00C8382C" w:rsidP="00C8382C">
      <w:pPr>
        <w:jc w:val="center"/>
        <w:rPr>
          <w:sz w:val="24"/>
        </w:rPr>
      </w:pPr>
    </w:p>
    <w:p w:rsidR="00C8382C" w:rsidRDefault="00C8382C" w:rsidP="00C8382C">
      <w:pPr>
        <w:jc w:val="center"/>
        <w:rPr>
          <w:color w:val="FF0000"/>
          <w:sz w:val="24"/>
        </w:rPr>
      </w:pPr>
    </w:p>
    <w:p w:rsidR="00C8382C" w:rsidRDefault="00C8382C" w:rsidP="00C8382C">
      <w:pPr>
        <w:rPr>
          <w:rFonts w:hint="eastAsia"/>
          <w:color w:val="FF0000"/>
          <w:sz w:val="24"/>
        </w:rPr>
      </w:pPr>
    </w:p>
    <w:p w:rsidR="00C8382C" w:rsidRDefault="00C8382C" w:rsidP="00C8382C">
      <w:pPr>
        <w:rPr>
          <w:color w:val="FF0000"/>
          <w:sz w:val="24"/>
        </w:rPr>
      </w:pPr>
    </w:p>
    <w:p w:rsidR="00C8382C" w:rsidRDefault="00C8382C" w:rsidP="00C8382C">
      <w:pPr>
        <w:jc w:val="center"/>
        <w:rPr>
          <w:rFonts w:eastAsia="华文中宋"/>
          <w:b/>
          <w:color w:val="FF0000"/>
          <w:spacing w:val="10"/>
          <w:sz w:val="56"/>
          <w:szCs w:val="56"/>
        </w:rPr>
      </w:pPr>
      <w:bookmarkStart w:id="0" w:name="文件红头"/>
      <w:r>
        <w:rPr>
          <w:rFonts w:eastAsia="华文中宋"/>
          <w:b/>
          <w:color w:val="FF0000"/>
          <w:spacing w:val="10"/>
          <w:sz w:val="56"/>
          <w:szCs w:val="56"/>
        </w:rPr>
        <w:t>上海电子信息职业技术学院文件</w:t>
      </w:r>
    </w:p>
    <w:bookmarkEnd w:id="0"/>
    <w:p w:rsidR="00C8382C" w:rsidRDefault="00C8382C" w:rsidP="00C8382C">
      <w:pPr>
        <w:rPr>
          <w:rFonts w:hint="eastAsia"/>
          <w:sz w:val="24"/>
        </w:rPr>
      </w:pPr>
    </w:p>
    <w:p w:rsidR="00C8382C" w:rsidRDefault="00C8382C" w:rsidP="00C8382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</w:p>
    <w:p w:rsidR="00C8382C" w:rsidRPr="00D225C4" w:rsidRDefault="00C8382C" w:rsidP="00C8382C">
      <w:pPr>
        <w:spacing w:beforeLines="50"/>
        <w:jc w:val="center"/>
        <w:rPr>
          <w:rFonts w:ascii="仿宋_GB2312" w:eastAsia="仿宋_GB2312" w:hint="eastAsia"/>
          <w:sz w:val="32"/>
          <w:szCs w:val="32"/>
        </w:rPr>
      </w:pPr>
      <w:bookmarkStart w:id="1" w:name="文件编号"/>
      <w:r w:rsidRPr="00D225C4">
        <w:rPr>
          <w:rFonts w:ascii="仿宋_GB2312" w:eastAsia="仿宋_GB2312" w:hint="eastAsia"/>
          <w:color w:val="000000"/>
          <w:sz w:val="32"/>
        </w:rPr>
        <w:t>沪电信职院〔201</w:t>
      </w:r>
      <w:r w:rsidRPr="00D225C4">
        <w:rPr>
          <w:rFonts w:ascii="仿宋_GB2312" w:eastAsia="仿宋_GB2312" w:hint="eastAsia"/>
          <w:sz w:val="32"/>
        </w:rPr>
        <w:t>9</w:t>
      </w:r>
      <w:r w:rsidRPr="00D225C4">
        <w:rPr>
          <w:rFonts w:ascii="仿宋_GB2312" w:eastAsia="仿宋_GB2312" w:hint="eastAsia"/>
          <w:color w:val="000000"/>
          <w:sz w:val="32"/>
        </w:rPr>
        <w:t>〕19</w:t>
      </w:r>
      <w:r w:rsidRPr="00D225C4">
        <w:rPr>
          <w:rFonts w:ascii="仿宋_GB2312" w:eastAsia="仿宋_GB2312" w:hint="eastAsia"/>
          <w:color w:val="000000"/>
          <w:sz w:val="32"/>
        </w:rPr>
        <w:t>4</w:t>
      </w:r>
      <w:r w:rsidRPr="00D225C4">
        <w:rPr>
          <w:rFonts w:ascii="仿宋_GB2312" w:eastAsia="仿宋_GB2312" w:hint="eastAsia"/>
          <w:color w:val="000000"/>
          <w:sz w:val="32"/>
        </w:rPr>
        <w:t>号</w:t>
      </w:r>
      <w:bookmarkEnd w:id="1"/>
      <w:r w:rsidRPr="00D225C4">
        <w:rPr>
          <w:rFonts w:ascii="仿宋_GB2312" w:eastAsia="仿宋_GB2312" w:hint="eastAsia"/>
          <w:color w:val="000000"/>
          <w:sz w:val="32"/>
        </w:rPr>
        <w:t xml:space="preserve">  </w:t>
      </w:r>
    </w:p>
    <w:p w:rsidR="00C8382C" w:rsidRDefault="00C8382C" w:rsidP="00C8382C">
      <w:pPr>
        <w:spacing w:line="336" w:lineRule="auto"/>
        <w:rPr>
          <w:rFonts w:eastAsia="黑体" w:hint="eastAsia"/>
          <w:color w:val="FF0000"/>
          <w:u w:val="thick"/>
        </w:rPr>
      </w:pPr>
      <w:r>
        <w:rPr>
          <w:rFonts w:eastAsia="黑体"/>
          <w:color w:val="FF0000"/>
          <w:u w:val="thick"/>
        </w:rPr>
        <w:t xml:space="preserve">                                                  </w:t>
      </w:r>
      <w:r>
        <w:rPr>
          <w:rFonts w:eastAsia="黑体" w:hint="eastAsia"/>
          <w:color w:val="FF0000"/>
          <w:u w:val="thick"/>
        </w:rPr>
        <w:t xml:space="preserve">     </w:t>
      </w:r>
      <w:r>
        <w:rPr>
          <w:rFonts w:eastAsia="黑体"/>
          <w:color w:val="FF0000"/>
          <w:u w:val="thick"/>
        </w:rPr>
        <w:t xml:space="preserve">   </w:t>
      </w:r>
      <w:r w:rsidR="00712E51">
        <w:rPr>
          <w:rFonts w:eastAsia="黑体" w:hint="eastAsia"/>
          <w:color w:val="FF0000"/>
          <w:u w:val="thick"/>
        </w:rPr>
        <w:t xml:space="preserve">  </w:t>
      </w:r>
      <w:r>
        <w:rPr>
          <w:rFonts w:eastAsia="黑体"/>
          <w:color w:val="FF0000"/>
          <w:u w:val="thick"/>
        </w:rPr>
        <w:t xml:space="preserve">    </w:t>
      </w:r>
      <w:r>
        <w:rPr>
          <w:rFonts w:eastAsia="黑体" w:hint="eastAsia"/>
          <w:color w:val="FF0000"/>
          <w:u w:val="thick"/>
        </w:rPr>
        <w:t xml:space="preserve">          </w:t>
      </w:r>
      <w:r>
        <w:rPr>
          <w:rFonts w:eastAsia="黑体"/>
          <w:color w:val="FF0000"/>
          <w:u w:val="thick"/>
        </w:rPr>
        <w:t xml:space="preserve">     </w:t>
      </w:r>
    </w:p>
    <w:p w:rsidR="00C8382C" w:rsidRDefault="00C8382C" w:rsidP="00C8382C">
      <w:pPr>
        <w:rPr>
          <w:rFonts w:ascii="华文中宋" w:eastAsia="华文中宋" w:hAnsi="华文中宋" w:hint="eastAsia"/>
          <w:b/>
          <w:sz w:val="36"/>
          <w:szCs w:val="36"/>
        </w:rPr>
      </w:pPr>
    </w:p>
    <w:p w:rsidR="00C8382C" w:rsidRDefault="00C8382C" w:rsidP="00C8382C">
      <w:pPr>
        <w:spacing w:line="520" w:lineRule="exact"/>
        <w:jc w:val="center"/>
        <w:rPr>
          <w:rFonts w:ascii="华文中宋" w:eastAsia="华文中宋" w:hAnsi="华文中宋" w:cs="Times New Roman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关于印发</w:t>
      </w:r>
      <w:proofErr w:type="gramStart"/>
      <w:r>
        <w:rPr>
          <w:rFonts w:ascii="华文中宋" w:eastAsia="华文中宋" w:hAnsi="华文中宋" w:hint="eastAsia"/>
          <w:b/>
          <w:sz w:val="36"/>
          <w:szCs w:val="36"/>
        </w:rPr>
        <w:t>《</w:t>
      </w:r>
      <w:proofErr w:type="gramEnd"/>
      <w:r>
        <w:rPr>
          <w:rFonts w:ascii="华文中宋" w:eastAsia="华文中宋" w:hAnsi="华文中宋" w:hint="eastAsia"/>
          <w:b/>
          <w:sz w:val="36"/>
          <w:szCs w:val="36"/>
        </w:rPr>
        <w:t>上海电子信息职业技术学院</w:t>
      </w:r>
      <w:r w:rsidRPr="00163F5B">
        <w:rPr>
          <w:rFonts w:ascii="华文中宋" w:eastAsia="华文中宋" w:hAnsi="华文中宋" w:cs="Times New Roman" w:hint="eastAsia"/>
          <w:b/>
          <w:sz w:val="36"/>
          <w:szCs w:val="36"/>
        </w:rPr>
        <w:t>（上海电子</w:t>
      </w:r>
    </w:p>
    <w:p w:rsidR="00C8382C" w:rsidRPr="00C8382C" w:rsidRDefault="00C8382C" w:rsidP="00C8382C">
      <w:pPr>
        <w:spacing w:line="520" w:lineRule="exact"/>
        <w:jc w:val="center"/>
        <w:rPr>
          <w:rFonts w:ascii="华文中宋" w:eastAsia="华文中宋" w:hAnsi="华文中宋" w:cs="Times New Roman" w:hint="eastAsia"/>
          <w:b/>
          <w:sz w:val="36"/>
          <w:szCs w:val="36"/>
        </w:rPr>
      </w:pPr>
      <w:r w:rsidRPr="00163F5B">
        <w:rPr>
          <w:rFonts w:ascii="华文中宋" w:eastAsia="华文中宋" w:hAnsi="华文中宋" w:cs="Times New Roman" w:hint="eastAsia"/>
          <w:b/>
          <w:sz w:val="36"/>
          <w:szCs w:val="36"/>
        </w:rPr>
        <w:t>工业学校）聘用合同管理办法</w:t>
      </w:r>
      <w:proofErr w:type="gramStart"/>
      <w:r>
        <w:rPr>
          <w:rFonts w:ascii="华文中宋" w:eastAsia="华文中宋" w:hAnsi="华文中宋" w:hint="eastAsia"/>
          <w:b/>
          <w:sz w:val="36"/>
          <w:szCs w:val="36"/>
        </w:rPr>
        <w:t>》</w:t>
      </w:r>
      <w:proofErr w:type="gramEnd"/>
      <w:r>
        <w:rPr>
          <w:rFonts w:ascii="华文中宋" w:eastAsia="华文中宋" w:hAnsi="华文中宋" w:hint="eastAsia"/>
          <w:b/>
          <w:sz w:val="36"/>
          <w:szCs w:val="36"/>
        </w:rPr>
        <w:t>的通知</w:t>
      </w:r>
    </w:p>
    <w:p w:rsidR="00C8382C" w:rsidRPr="00D225C4" w:rsidRDefault="00C8382C" w:rsidP="00C8382C">
      <w:pPr>
        <w:spacing w:beforeLines="100" w:line="500" w:lineRule="exact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>各教学单位</w:t>
      </w:r>
      <w:r w:rsidR="00D225C4">
        <w:rPr>
          <w:rFonts w:ascii="仿宋_GB2312" w:eastAsia="仿宋_GB2312" w:hint="eastAsia"/>
          <w:color w:val="000000"/>
          <w:sz w:val="32"/>
        </w:rPr>
        <w:t>、职能部门</w:t>
      </w:r>
      <w:r w:rsidRPr="00D225C4">
        <w:rPr>
          <w:rFonts w:ascii="仿宋_GB2312" w:eastAsia="仿宋_GB2312" w:hint="eastAsia"/>
          <w:color w:val="000000"/>
          <w:sz w:val="32"/>
        </w:rPr>
        <w:t>：</w:t>
      </w:r>
    </w:p>
    <w:p w:rsidR="00C8382C" w:rsidRPr="00D225C4" w:rsidRDefault="00C8382C" w:rsidP="00C8382C">
      <w:pPr>
        <w:spacing w:line="520" w:lineRule="exact"/>
        <w:jc w:val="center"/>
        <w:rPr>
          <w:rFonts w:ascii="仿宋_GB2312" w:eastAsia="仿宋_GB2312" w:hint="eastAsia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 xml:space="preserve">    </w:t>
      </w:r>
      <w:r w:rsidRPr="00D225C4">
        <w:rPr>
          <w:rFonts w:ascii="仿宋_GB2312" w:eastAsia="仿宋_GB2312"/>
          <w:color w:val="000000"/>
          <w:sz w:val="32"/>
        </w:rPr>
        <w:t>现将</w:t>
      </w:r>
      <w:proofErr w:type="gramStart"/>
      <w:r w:rsidRPr="00D225C4">
        <w:rPr>
          <w:rFonts w:ascii="仿宋_GB2312" w:eastAsia="仿宋_GB2312"/>
          <w:color w:val="000000"/>
          <w:sz w:val="32"/>
        </w:rPr>
        <w:t>《</w:t>
      </w:r>
      <w:proofErr w:type="gramEnd"/>
      <w:r w:rsidRPr="00D225C4">
        <w:rPr>
          <w:rFonts w:ascii="仿宋_GB2312" w:eastAsia="仿宋_GB2312" w:hint="eastAsia"/>
          <w:color w:val="000000"/>
          <w:sz w:val="32"/>
        </w:rPr>
        <w:t>上海电子信息职业技术学院</w:t>
      </w:r>
      <w:r w:rsidRPr="00D225C4">
        <w:rPr>
          <w:rFonts w:ascii="仿宋_GB2312" w:eastAsia="仿宋_GB2312" w:hint="eastAsia"/>
          <w:color w:val="000000"/>
          <w:sz w:val="32"/>
        </w:rPr>
        <w:t>（上海电子工业学</w:t>
      </w:r>
    </w:p>
    <w:p w:rsidR="00C8382C" w:rsidRPr="00D225C4" w:rsidRDefault="00C8382C" w:rsidP="00C8382C">
      <w:pPr>
        <w:spacing w:line="520" w:lineRule="exact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>校）聘用合同管理办法</w:t>
      </w:r>
      <w:proofErr w:type="gramStart"/>
      <w:r w:rsidRPr="00D225C4">
        <w:rPr>
          <w:rFonts w:ascii="仿宋_GB2312" w:eastAsia="仿宋_GB2312"/>
          <w:color w:val="000000"/>
          <w:sz w:val="32"/>
        </w:rPr>
        <w:t>》</w:t>
      </w:r>
      <w:proofErr w:type="gramEnd"/>
      <w:r w:rsidRPr="00D225C4">
        <w:rPr>
          <w:rFonts w:ascii="仿宋_GB2312" w:eastAsia="仿宋_GB2312"/>
          <w:color w:val="000000"/>
          <w:sz w:val="32"/>
        </w:rPr>
        <w:t>印发给你们，请结合本部门工作实际，认真研究执行。</w:t>
      </w:r>
      <w:r w:rsidRPr="00D225C4">
        <w:rPr>
          <w:rFonts w:ascii="仿宋_GB2312" w:eastAsia="仿宋_GB2312"/>
          <w:color w:val="000000"/>
          <w:sz w:val="32"/>
        </w:rPr>
        <w:tab/>
      </w:r>
    </w:p>
    <w:p w:rsidR="00C8382C" w:rsidRPr="00D225C4" w:rsidRDefault="00C8382C" w:rsidP="00C8382C">
      <w:pPr>
        <w:ind w:firstLineChars="200" w:firstLine="640"/>
        <w:rPr>
          <w:rFonts w:ascii="仿宋_GB2312" w:eastAsia="仿宋_GB2312"/>
          <w:color w:val="000000"/>
          <w:sz w:val="32"/>
        </w:rPr>
      </w:pPr>
    </w:p>
    <w:p w:rsidR="00C8382C" w:rsidRPr="00D225C4" w:rsidRDefault="00C8382C" w:rsidP="00C8382C">
      <w:pPr>
        <w:spacing w:line="520" w:lineRule="exact"/>
        <w:jc w:val="center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 xml:space="preserve">    </w:t>
      </w:r>
      <w:r w:rsidRPr="00D225C4">
        <w:rPr>
          <w:rFonts w:ascii="仿宋_GB2312" w:eastAsia="仿宋_GB2312"/>
          <w:color w:val="000000"/>
          <w:sz w:val="32"/>
        </w:rPr>
        <w:t>附件：</w:t>
      </w:r>
      <w:r w:rsidRPr="00D225C4">
        <w:rPr>
          <w:rFonts w:ascii="仿宋_GB2312" w:eastAsia="仿宋_GB2312" w:hint="eastAsia"/>
          <w:color w:val="000000"/>
          <w:sz w:val="32"/>
        </w:rPr>
        <w:t>上海电子信息职业技术学院</w:t>
      </w:r>
      <w:r w:rsidRPr="00D225C4">
        <w:rPr>
          <w:rFonts w:ascii="仿宋_GB2312" w:eastAsia="仿宋_GB2312" w:hint="eastAsia"/>
          <w:color w:val="000000"/>
          <w:sz w:val="32"/>
        </w:rPr>
        <w:t>（上海电子工业学校）</w:t>
      </w:r>
    </w:p>
    <w:p w:rsidR="00C8382C" w:rsidRPr="00D225C4" w:rsidRDefault="00C8382C" w:rsidP="00C8382C">
      <w:pPr>
        <w:spacing w:line="520" w:lineRule="exact"/>
        <w:ind w:firstLineChars="500" w:firstLine="1600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>聘用合同管理办法</w:t>
      </w:r>
    </w:p>
    <w:p w:rsidR="00C8382C" w:rsidRPr="00D225C4" w:rsidRDefault="00C8382C" w:rsidP="00C8382C">
      <w:pPr>
        <w:spacing w:line="560" w:lineRule="exact"/>
        <w:ind w:leftChars="304" w:left="1758" w:hangingChars="350" w:hanging="1120"/>
        <w:rPr>
          <w:rFonts w:ascii="仿宋_GB2312" w:eastAsia="仿宋_GB2312"/>
          <w:color w:val="000000"/>
          <w:sz w:val="32"/>
        </w:rPr>
      </w:pPr>
    </w:p>
    <w:p w:rsidR="00C8382C" w:rsidRPr="00D225C4" w:rsidRDefault="00C8382C" w:rsidP="00C8382C">
      <w:pPr>
        <w:spacing w:line="560" w:lineRule="exact"/>
        <w:ind w:right="480" w:firstLineChars="1150" w:firstLine="3680"/>
        <w:rPr>
          <w:rFonts w:ascii="仿宋_GB2312" w:eastAsia="仿宋_GB2312" w:hint="eastAsia"/>
          <w:color w:val="000000"/>
          <w:sz w:val="32"/>
        </w:rPr>
      </w:pPr>
    </w:p>
    <w:p w:rsidR="00C8382C" w:rsidRPr="00D225C4" w:rsidRDefault="00C8382C" w:rsidP="00C8382C">
      <w:pPr>
        <w:spacing w:line="560" w:lineRule="exact"/>
        <w:ind w:right="480" w:firstLineChars="1200" w:firstLine="3840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>上海电子信息职业技术学院</w:t>
      </w:r>
    </w:p>
    <w:p w:rsidR="00C8382C" w:rsidRPr="00D225C4" w:rsidRDefault="00C8382C" w:rsidP="00C8382C">
      <w:pPr>
        <w:spacing w:line="560" w:lineRule="exact"/>
        <w:ind w:right="480" w:firstLineChars="1500" w:firstLine="4800"/>
        <w:rPr>
          <w:rFonts w:ascii="仿宋_GB2312" w:eastAsia="仿宋_GB2312"/>
          <w:color w:val="000000"/>
          <w:sz w:val="32"/>
        </w:rPr>
      </w:pPr>
      <w:r w:rsidRPr="00D225C4">
        <w:rPr>
          <w:rFonts w:ascii="仿宋_GB2312" w:eastAsia="仿宋_GB2312" w:hint="eastAsia"/>
          <w:color w:val="000000"/>
          <w:sz w:val="32"/>
        </w:rPr>
        <w:t>2019年11月1日</w:t>
      </w:r>
    </w:p>
    <w:p w:rsidR="00C8382C" w:rsidRPr="00D225C4" w:rsidRDefault="00C8382C" w:rsidP="00163F5B">
      <w:pPr>
        <w:spacing w:line="520" w:lineRule="exact"/>
        <w:jc w:val="center"/>
        <w:rPr>
          <w:rFonts w:ascii="仿宋_GB2312" w:eastAsia="仿宋_GB2312" w:hint="eastAsia"/>
          <w:color w:val="000000"/>
          <w:sz w:val="32"/>
        </w:rPr>
      </w:pPr>
    </w:p>
    <w:p w:rsidR="00C8382C" w:rsidRDefault="00C8382C" w:rsidP="00163F5B">
      <w:pPr>
        <w:spacing w:line="520" w:lineRule="exact"/>
        <w:jc w:val="center"/>
        <w:rPr>
          <w:rFonts w:ascii="华文中宋" w:eastAsia="华文中宋" w:hAnsi="华文中宋" w:cs="Times New Roman" w:hint="eastAsia"/>
          <w:b/>
          <w:sz w:val="36"/>
          <w:szCs w:val="36"/>
        </w:rPr>
      </w:pPr>
    </w:p>
    <w:p w:rsidR="00041CF3" w:rsidRPr="00163F5B" w:rsidRDefault="000D6F54" w:rsidP="00163F5B">
      <w:pPr>
        <w:spacing w:line="520" w:lineRule="exact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163F5B">
        <w:rPr>
          <w:rFonts w:ascii="华文中宋" w:eastAsia="华文中宋" w:hAnsi="华文中宋" w:cs="Times New Roman" w:hint="eastAsia"/>
          <w:b/>
          <w:sz w:val="36"/>
          <w:szCs w:val="36"/>
        </w:rPr>
        <w:lastRenderedPageBreak/>
        <w:t>上海电子信息职业技术学院（上海电子工业学校）</w:t>
      </w:r>
    </w:p>
    <w:p w:rsidR="00041CF3" w:rsidRPr="00163F5B" w:rsidRDefault="000D6F54" w:rsidP="00163F5B">
      <w:pPr>
        <w:spacing w:line="520" w:lineRule="exact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163F5B">
        <w:rPr>
          <w:rFonts w:ascii="华文中宋" w:eastAsia="华文中宋" w:hAnsi="华文中宋" w:cs="Times New Roman" w:hint="eastAsia"/>
          <w:b/>
          <w:sz w:val="36"/>
          <w:szCs w:val="36"/>
        </w:rPr>
        <w:t>聘用合同管理办法</w:t>
      </w:r>
    </w:p>
    <w:p w:rsidR="00163F5B" w:rsidRDefault="00163F5B" w:rsidP="00163F5B">
      <w:pPr>
        <w:spacing w:line="520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第一章 总则</w:t>
      </w:r>
      <w:bookmarkStart w:id="2" w:name="_GoBack"/>
      <w:bookmarkEnd w:id="2"/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第一条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为落实我校聘用合同管理，保障聘用合同双方的合法权益，深化人事制度改革，根据《事业单位人事管理条例》（国务院令第652号）、《上海市事业单位聘用合同管理办法》（沪人社规[2018]33号）和《上海市事业单位实行聘用合同制暂行办法》（沪人[1995]165号）的规定，特制定本实施办法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本办法适用于上海电子信息职业技术学院（上海电子工业学校）（以下简称“学院系统”）在编在岗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聘用合同是学院系统与</w:t>
      </w:r>
      <w:r w:rsidR="0035077C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确立的、受到法律保障和约束的、明确双方权利和义务的协议文件。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第四条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聘用合同应当以书面形式订立。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第五条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订立、履行、续订、变更、解除或者终止聘用合同均适用本办法。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第六条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对实行聘用合同制的教职工，建立《人员聘用手册》制度。统一使用由上海市人力资源和社会保障局印制的《人员聘用手册》，作为聘用合同制教职工竞聘上岗的依据和凭证。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第二章 人员的聘用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第七条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学院系统应根据核定的编制数和岗位设置方案，以及岗位任职条件聘用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，可以在现有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中实行竞聘上岗，也可以面向社会公开招聘。聘用教职工，应坚持公开、平等、竞争和择优的原则。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第八条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学院系统应当成立聘用工作组织，就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的聘用、考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核、续聘、解聘等具体事项提出意见。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聘用工作组织由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人事工作负责人、纪检监察工作负责人、工会代表或者职工代表组成，可以吸收相关专家或者其他有关方面人员参加。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第九条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学院系统面向社会公开招聘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，按照国家、本市和学院系统有关规定执行。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学院系统对现有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实行竞聘上岗，按照以下程序执行：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（一）制定竞聘上岗方案；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（二）在学院信息门户公布竞聘岗位、资格条件、聘期等信息；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申报；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（四）审查竞聘人员资格条件； 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（五）对第一轮落聘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组织第二次竞聘；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（六）办理聘任手续。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第十一条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聘用合同期满，</w:t>
      </w:r>
      <w:proofErr w:type="gramStart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因岗位</w:t>
      </w:r>
      <w:proofErr w:type="gramEnd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需要，受聘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聘期考核合格，符合续聘条件并愿意续聘的，用人部门可以续聘其从事原岗位工作。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第十二条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35077C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与</w:t>
      </w:r>
      <w:r w:rsidR="001C2374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负责人员有夫妻关系、直系血亲关系、三代以内旁系血亲或者近姻亲关系的，不得被聘用从事</w:t>
      </w:r>
      <w:r w:rsidR="001C2374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人事、财务、纪检监察岗位的工作，也不得在与</w:t>
      </w:r>
      <w:r w:rsidR="001C2374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负责人员有直接上下级领导关系的岗位上工作。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聘用工作组织成员在办理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聘用事项时，遇有上述亲属关系的，应当回避。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第三章 聘用合同的订立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第十三条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聘用合同订立前，一方当事人有权向另一方当事人了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解与其建立聘用关系相关的情况，双方均应当如实说明。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第十四条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聘用合同应当具备以下基本条款：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（一）教职工姓名、聘用合同性质及期限；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（二）部门、岗位、岗位类别及等级；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（三）劳动保护和工作条件；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（四）工作报酬和工作纪律；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（五）聘用合同的变更、解除、终止和续签规定；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（六）违反和解除</w:t>
      </w:r>
      <w:r w:rsidR="006145C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聘用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合同的责任；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（七）工作职责和岗位要求；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（八）法律、法规规定应当纳入聘用合同的其他事项。</w:t>
      </w:r>
    </w:p>
    <w:p w:rsidR="00041CF3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第十五条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聘用合同的期限由双方当事人协商确定，一般不低于3年。</w:t>
      </w:r>
    </w:p>
    <w:p w:rsidR="006145C2" w:rsidRPr="00355651" w:rsidRDefault="00355651" w:rsidP="00355651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F2270A">
        <w:rPr>
          <w:rFonts w:ascii="仿宋" w:eastAsia="仿宋" w:hAnsi="仿宋" w:cs="Tahoma" w:hint="eastAsia"/>
          <w:color w:val="333333"/>
          <w:sz w:val="28"/>
          <w:szCs w:val="28"/>
        </w:rPr>
        <w:t>初次就业的</w:t>
      </w:r>
      <w:r w:rsidR="00492942">
        <w:rPr>
          <w:rFonts w:ascii="仿宋" w:eastAsia="仿宋" w:hAnsi="仿宋" w:cs="Tahoma" w:hint="eastAsia"/>
          <w:color w:val="333333"/>
          <w:sz w:val="28"/>
          <w:szCs w:val="28"/>
        </w:rPr>
        <w:t>教职工</w:t>
      </w:r>
      <w:r w:rsidRPr="00F2270A">
        <w:rPr>
          <w:rFonts w:ascii="仿宋" w:eastAsia="仿宋" w:hAnsi="仿宋" w:cs="Tahoma" w:hint="eastAsia"/>
          <w:color w:val="333333"/>
          <w:sz w:val="28"/>
          <w:szCs w:val="28"/>
        </w:rPr>
        <w:t>与</w:t>
      </w:r>
      <w:r>
        <w:rPr>
          <w:rFonts w:ascii="仿宋" w:eastAsia="仿宋" w:hAnsi="仿宋" w:cs="Tahoma" w:hint="eastAsia"/>
          <w:color w:val="333333"/>
          <w:sz w:val="28"/>
          <w:szCs w:val="28"/>
        </w:rPr>
        <w:t>学院系统</w:t>
      </w:r>
      <w:r w:rsidRPr="00F2270A">
        <w:rPr>
          <w:rFonts w:ascii="仿宋" w:eastAsia="仿宋" w:hAnsi="仿宋" w:cs="Tahoma" w:hint="eastAsia"/>
          <w:color w:val="333333"/>
          <w:sz w:val="28"/>
          <w:szCs w:val="28"/>
        </w:rPr>
        <w:t>订立的聘用合同期限3年(含)以 上的,试用期为12个月</w:t>
      </w:r>
      <w:r>
        <w:rPr>
          <w:rFonts w:ascii="仿宋" w:eastAsia="仿宋" w:hAnsi="仿宋" w:cs="Tahoma" w:hint="eastAsia"/>
          <w:color w:val="333333"/>
          <w:sz w:val="28"/>
          <w:szCs w:val="28"/>
        </w:rPr>
        <w:t>，</w:t>
      </w:r>
      <w:r w:rsidRPr="00F2270A">
        <w:rPr>
          <w:rFonts w:ascii="仿宋" w:eastAsia="仿宋" w:hAnsi="仿宋" w:cs="Tahoma" w:hint="eastAsia"/>
          <w:color w:val="333333"/>
          <w:sz w:val="28"/>
          <w:szCs w:val="28"/>
        </w:rPr>
        <w:t>除</w:t>
      </w:r>
      <w:r>
        <w:rPr>
          <w:rFonts w:ascii="仿宋" w:eastAsia="仿宋" w:hAnsi="仿宋" w:cs="Tahoma" w:hint="eastAsia"/>
          <w:color w:val="333333"/>
          <w:sz w:val="28"/>
          <w:szCs w:val="28"/>
        </w:rPr>
        <w:t>此</w:t>
      </w:r>
      <w:r w:rsidRPr="00F2270A">
        <w:rPr>
          <w:rFonts w:ascii="仿宋" w:eastAsia="仿宋" w:hAnsi="仿宋" w:cs="Tahoma" w:hint="eastAsia"/>
          <w:color w:val="333333"/>
          <w:sz w:val="28"/>
          <w:szCs w:val="28"/>
        </w:rPr>
        <w:t>情形外,试用期不得超过6个月</w:t>
      </w:r>
      <w:r>
        <w:rPr>
          <w:rFonts w:ascii="仿宋" w:eastAsia="仿宋" w:hAnsi="仿宋" w:cs="Tahoma" w:hint="eastAsia"/>
          <w:color w:val="333333"/>
          <w:sz w:val="28"/>
          <w:szCs w:val="28"/>
        </w:rPr>
        <w:t>。</w:t>
      </w:r>
    </w:p>
    <w:p w:rsidR="00041CF3" w:rsidRPr="00163F5B" w:rsidRDefault="0035077C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连续工作满10年且距法定退休年龄不足10年，提出订立聘用至退休的合同的，学院系统将与其订立聘用至退休的合同，并同时签订《上岗协议》。《上岗协议》期限一般不低于3年。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第十六条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聘用合同自合同起始之日起生效，当事人对生效的期限或者条件另有约定的，从其约定。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第十七条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在涉及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秘密岗位工作的，应当遵守国家和本市有关涉密人员管理的规定。</w:t>
      </w:r>
    </w:p>
    <w:p w:rsidR="00041CF3" w:rsidRPr="00163F5B" w:rsidRDefault="00492942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在涉及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秘密的岗位工作的，学院系统可以在聘用合同或者保密协议中约定保密义务。双方就</w:t>
      </w: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解聘提前通知时限</w:t>
      </w:r>
      <w:proofErr w:type="gramStart"/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作出</w:t>
      </w:r>
      <w:proofErr w:type="gramEnd"/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约定的，提前通知时限不得超过6个月。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第十八条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聘用合同对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的违约行为约定违约金的，仅限于下列情形：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（一）违反服务期约定的；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（二）违反保守单位秘密约定的。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违约金数额应当遵循公平、合理的原则约定。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第十九条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具有下列情形之一的，聘用合同无效或部分无效：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（一）违反法律、法规强制性规定订立或变更的；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（二）采取欺诈、胁迫等不正当手段，使对方在违背真实意愿情况下订立或变更的。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无效的合同，自订立起就没有法律约束力。聘用合同部分无效的，不影响其他部分的效力，其他部分仍然有效。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聘用合同的无效或部分无效，由人事争议仲裁机构或人民法院确认。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第四章 聘用合同的履行与变更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聘用合同当事人协商一致，可以变更聘用合同。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年度考核不合格的，学院系统可以调整其工作岗位，并相应变更聘用合同。变更聘用合同应当采用书面形式，在聘用合同变更记录</w:t>
      </w:r>
      <w:proofErr w:type="gramStart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页进行</w:t>
      </w:r>
      <w:proofErr w:type="gramEnd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变更。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第五章 聘用合同的解除与终止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第二十一条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492942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具有下列情形之一，学院系统应当解除聘用合同：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（一）试用期满考核不合格的；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（二）被判处有期徒刑（含）以上刑罚的；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（三）受到开除处分的；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（四）在公开招聘中违反规定存在违规违纪行为的；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第二十二条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经聘用合同当事人协商一致，聘用合同可以解除。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lastRenderedPageBreak/>
        <w:t>第二十三条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具有下列情形之一的，学院系统可以书面通知受聘人员，单方面解除聘用合同：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（一）在试用期内被证明不符合本岗位要求又不同意</w:t>
      </w:r>
      <w:r w:rsidRPr="00163F5B">
        <w:rPr>
          <w:rFonts w:ascii="仿宋" w:eastAsia="仿宋" w:hAnsi="仿宋" w:cs="Tahoma"/>
          <w:color w:val="333333"/>
          <w:kern w:val="0"/>
          <w:sz w:val="28"/>
          <w:szCs w:val="28"/>
        </w:rPr>
        <w:t>单位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调整其工作岗位的；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（二）连续旷工超过15个工作日或者1年内累计旷工超过30个工作日的；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（三）未经学院系统同意，擅自出国或者出国逾期不归的；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（四）违反工作规定或者操作规程，发生责任事故，或者失职、渎职，造成严重后果的；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（五）严重扰乱工作秩序，致使本单位、其他单位工作不能正常进行的；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（六）被判处拘役、管制的；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（七）法律、法规规定的其他情形。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第二十四条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具有下列情形之一的，学院系统可以解除聘用合同，但是应当提前30日以书面形式通知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，或者额外支付受聘人员一个月工资：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患病或者非因工负伤，医疗期满后，不能从事原工作也不能从事学院系统安排的其他工作的；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年度考核不合格且不同意调整工作岗位，或者连续两年年度考核不合格的；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（三）聘用合同订立时所依据的客观情况发生重大变化，致使原聘用合同无法履行，经当事人协商不能就变更聘用合同达成一致的。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第二十五条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具有下列情形之一的，学院系统不得依据本管理办法相关条款解除聘用合同：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患病或者负伤，在规定的医疗期内的；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（二）女职工在孕期、产期和哺乳期内的；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（三）因工负伤，经治疗伤情相对稳定后，经劳动能力鉴定机构鉴定为1至4级伤残等级的；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（四）从事接触职业病危害作业的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未进行离岗前职业健康检查，或者疑似职业病病人在诊断或者医学观察期间的；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（五）患职业病以及现有医疗条件下难以治愈的严重疾病或者精神病的；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第二十六条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在行政处分立案调查期间或正在接受纪律审查或监察调查尚未</w:t>
      </w:r>
      <w:proofErr w:type="gramStart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作出</w:t>
      </w:r>
      <w:proofErr w:type="gramEnd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结论的，暂缓办理解除、终止聘用合同手续，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的工资福利待遇，依法依规进行确定。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第二十七条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具有下列情形之一的，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可以书面通知聘用单位，解除聘用合同：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（一）在试用期内的；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（二）考入全日制普通高等院校或科研院所的；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（三）被录用、选调或聘任到国家机关工作的；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（四）依法服兵役的；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（五）学院系统未按照聘用合同约定支付工资报酬、提供工作条件和福利待遇的；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（六）学院系统以暴力、胁迫或者非法限制人身自由等手段强迫工作的。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第二十八条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除本办法第二十四条规定情形外，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提前30日书面通知学院系统，可以解除聘用合同。但是，双方对解除聘用合同另有约定的，从其约定。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第二十九条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具有下列情形之一的，聘用合同终止：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（一）聘用合同期满的；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（二）当事人约定的聘用合同终止条件出现的；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（三）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开始依法享受基本养老保险待遇或者达到法定退休年龄的；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死亡，或者被人民法院宣告死亡或者宣告失踪的；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被撤销、解散的；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聘用合同期满或者当事人约定的聘用合同终止条件出现，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具有下列情形之一的，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不得终止聘用合同：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（一）因工负伤，经治疗伤情相对稳定后，经劳动能力鉴定机构鉴定为1至4级伤残等级的；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（二）患职业病以及现有医疗条件下难以治愈的严重疾病或者精神病的；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第三十一条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聘用合同期满或者当事人约定的聘用合同终止条件出现，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具有下列情形之一，同时不属于本办法第二十三条第（二）、（三）、（四）、（五）、（六）项规定的，聘用合同期限顺延至下列情形消失：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患病或者负伤，在规定的医疗期内的；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（二）女职工在孕期、产期和哺乳期内的；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（三）从事接触职业病危害作业的受聘人员未进行离岗前职业健康检查，或者疑似职业病病人在诊断或者医学观察期间的；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（四）处于行政处分立案调查期间，或正在接受纪律审查或监察调查尚未</w:t>
      </w:r>
      <w:proofErr w:type="gramStart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作出</w:t>
      </w:r>
      <w:proofErr w:type="gramEnd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结论的；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（五）法律、法规规定的其他情形。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第三十二条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聘用合同解除或者终止，合同应当出具解除或者终止聘用合同的有效证明，并按照国家和本市有关规定及时办理公积金、社会保险关系转移手续或者封存。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lastRenderedPageBreak/>
        <w:t>第三十三条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具有下列情形之一的，应当按照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</w:t>
      </w:r>
      <w:r w:rsidR="0001477C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学院系统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实际工作年限，每工作1年给予1个月工资的标准，进行经济补偿：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（一）学院系统提出解除聘用合同，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同意解除的；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（二）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患病或者非因工负伤，医疗期满后，不能从事原工作也不能从事学院系统安排的其他工作，学院系统单方面解除聘用合同的；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（三）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年度考核不合格且不同意调整工作岗位，或者连续两年年度考核不合格，学院系统单方面解除聘用合同的；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（四）聘用合同订立时所依据的客观情况发生重大变化，致使原聘用合同无法履行，经当事人协商不能就变更聘用合同达成一致，由学院系统单方面解除合同的；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（五）学院系统未按照聘用合同约定支付工资报酬、提供工作条件和福利待遇的；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（六）学院系统以暴力、胁迫或者非法限制人身自由等手段强迫工作的；</w:t>
      </w:r>
    </w:p>
    <w:p w:rsidR="00041CF3" w:rsidRPr="00163F5B" w:rsidRDefault="000D6F54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（七）学院系统被撤销、解散，不能安置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就业或者接受安置单位重新计算本单位工作年限的。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第三十四条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计算经济补偿以</w:t>
      </w:r>
      <w:r w:rsidR="00C304BD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上年月平均收入为标准；上年聘用不满12个月但聘用期限满12个月的，以解除或者终止聘用合同前12个月的月平均收入为标准；聘用期限不满12个月的，以实际聘用月份数计算月平均收入。</w:t>
      </w:r>
    </w:p>
    <w:p w:rsidR="00041CF3" w:rsidRPr="00163F5B" w:rsidRDefault="00C304BD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月平均收入高于上年度本市职工平均工资3倍以上的，按上年度本市职工平均工资的3倍支付经济补偿金。</w:t>
      </w:r>
    </w:p>
    <w:p w:rsidR="00041CF3" w:rsidRPr="00163F5B" w:rsidRDefault="00C304BD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教职工</w:t>
      </w:r>
      <w:r w:rsidR="000D6F54"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在学院系统工作年限，满6个月不满1年的，按1年计算；不满6个月的，按半年计算。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第三十五条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学院系统依据本办法第二十四条第（一）项的规定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lastRenderedPageBreak/>
        <w:t>解除聘用合同的，除按规定给予经济补偿外，还应当支付相当于6个月工资的医疗补助费。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第六章 法律责任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第三十六条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由于聘用合同一方当事人的原因导致聘用合同无效或者部分无效，给对方造成损害的，应当承担赔偿责任。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第三十七条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聘用合同当事人违反聘用合同约定的，应当承担相应的责任。给对方造成经济损失的，应当承担赔偿责任。聘用合同当事人都违反聘用合同约定的，应当各自承担相应的责任。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第三十八条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聘用合同当事人因聘用合同发生争议的，依照聘用合同争议处理的有关规定处理。</w:t>
      </w:r>
    </w:p>
    <w:p w:rsidR="00041CF3" w:rsidRPr="00163F5B" w:rsidRDefault="000D6F54" w:rsidP="00C8382C">
      <w:pPr>
        <w:spacing w:beforeLines="50" w:afterLines="50" w:line="52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63F5B">
        <w:rPr>
          <w:rFonts w:ascii="黑体" w:eastAsia="黑体" w:hAnsi="黑体" w:cs="Times New Roman" w:hint="eastAsia"/>
          <w:b/>
          <w:sz w:val="32"/>
          <w:szCs w:val="32"/>
        </w:rPr>
        <w:t>第七章 附则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第三十九条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本办法如与国家和上级有关文件规定相悖时，以国家和上级文件规定为准。</w:t>
      </w:r>
    </w:p>
    <w:p w:rsidR="00041CF3" w:rsidRPr="00163F5B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第四十条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本办法由人事处负责解释。</w:t>
      </w:r>
    </w:p>
    <w:p w:rsidR="00041CF3" w:rsidRDefault="000D6F54" w:rsidP="00163F5B">
      <w:pPr>
        <w:spacing w:line="520" w:lineRule="exact"/>
        <w:ind w:firstLineChars="200" w:firstLine="562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  <w:r w:rsidRPr="00163F5B">
        <w:rPr>
          <w:rFonts w:ascii="仿宋" w:eastAsia="仿宋" w:hAnsi="仿宋" w:cs="Tahoma" w:hint="eastAsia"/>
          <w:b/>
          <w:color w:val="333333"/>
          <w:kern w:val="0"/>
          <w:sz w:val="28"/>
          <w:szCs w:val="28"/>
        </w:rPr>
        <w:t>第四十一条</w:t>
      </w:r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 xml:space="preserve"> 本</w:t>
      </w:r>
      <w:proofErr w:type="gramStart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办法经教代</w:t>
      </w:r>
      <w:proofErr w:type="gramEnd"/>
      <w:r w:rsidRPr="00163F5B">
        <w:rPr>
          <w:rFonts w:ascii="仿宋" w:eastAsia="仿宋" w:hAnsi="仿宋" w:cs="Tahoma" w:hint="eastAsia"/>
          <w:color w:val="333333"/>
          <w:kern w:val="0"/>
          <w:sz w:val="28"/>
          <w:szCs w:val="28"/>
        </w:rPr>
        <w:t>会审议通过，自发布之日起实施，之前相应文件同时废止。</w:t>
      </w:r>
    </w:p>
    <w:p w:rsidR="008B7CA6" w:rsidRDefault="008B7CA6" w:rsidP="00163F5B">
      <w:pPr>
        <w:spacing w:line="520" w:lineRule="exact"/>
        <w:ind w:firstLineChars="200" w:firstLine="560"/>
        <w:jc w:val="left"/>
        <w:rPr>
          <w:rFonts w:ascii="仿宋" w:eastAsia="仿宋" w:hAnsi="仿宋" w:cs="Tahoma"/>
          <w:color w:val="333333"/>
          <w:kern w:val="0"/>
          <w:sz w:val="28"/>
          <w:szCs w:val="28"/>
        </w:rPr>
      </w:pPr>
    </w:p>
    <w:p w:rsidR="00000000" w:rsidRDefault="001C4E7B">
      <w:pPr>
        <w:spacing w:line="520" w:lineRule="exact"/>
        <w:ind w:firstLineChars="200" w:firstLine="560"/>
        <w:jc w:val="righ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</w:p>
    <w:p w:rsidR="00C8382C" w:rsidRDefault="00C8382C">
      <w:pPr>
        <w:spacing w:line="520" w:lineRule="exact"/>
        <w:ind w:firstLineChars="200" w:firstLine="560"/>
        <w:jc w:val="right"/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</w:p>
    <w:p w:rsidR="00C8382C" w:rsidRDefault="00C8382C" w:rsidP="00C8382C">
      <w:pPr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</w:p>
    <w:p w:rsidR="00C8382C" w:rsidRDefault="00C8382C" w:rsidP="00C8382C">
      <w:pPr>
        <w:rPr>
          <w:rFonts w:ascii="仿宋" w:eastAsia="仿宋" w:hAnsi="仿宋" w:cs="Tahoma" w:hint="eastAsia"/>
          <w:color w:val="333333"/>
          <w:kern w:val="0"/>
          <w:sz w:val="28"/>
          <w:szCs w:val="28"/>
        </w:rPr>
      </w:pPr>
    </w:p>
    <w:p w:rsidR="00C8382C" w:rsidRDefault="00C8382C" w:rsidP="00C8382C">
      <w:pPr>
        <w:rPr>
          <w:rFonts w:ascii="华文仿宋" w:eastAsia="华文仿宋" w:hAnsi="华文仿宋" w:hint="eastAsia"/>
          <w:sz w:val="30"/>
          <w:szCs w:val="30"/>
        </w:rPr>
      </w:pPr>
    </w:p>
    <w:p w:rsidR="00C8382C" w:rsidRDefault="00C8382C" w:rsidP="00C8382C">
      <w:pPr>
        <w:rPr>
          <w:rFonts w:ascii="华文仿宋" w:eastAsia="华文仿宋" w:hAnsi="华文仿宋" w:hint="eastAsia"/>
          <w:sz w:val="30"/>
          <w:szCs w:val="30"/>
        </w:rPr>
      </w:pPr>
    </w:p>
    <w:p w:rsidR="00C8382C" w:rsidRDefault="00C8382C" w:rsidP="00C8382C">
      <w:pPr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/>
          <w:sz w:val="30"/>
          <w:szCs w:val="30"/>
        </w:rPr>
        <w:pict>
          <v:line id="直接连接符 2" o:spid="_x0000_s1027" style="position:absolute;left:0;text-align:left;z-index:251660288" from="-.5pt,-.1pt" to="424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wWkLwIAADM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"/>
        </w:pict>
      </w:r>
      <w:r>
        <w:rPr>
          <w:rFonts w:ascii="华文仿宋" w:eastAsia="华文仿宋" w:hAnsi="华文仿宋" w:hint="eastAsia"/>
          <w:sz w:val="30"/>
          <w:szCs w:val="30"/>
        </w:rPr>
        <w:t xml:space="preserve">上海电子信息职业技术学院办公室     </w:t>
      </w:r>
      <w:bookmarkStart w:id="3" w:name="印发日期"/>
      <w:r>
        <w:rPr>
          <w:rFonts w:eastAsia="华文仿宋"/>
          <w:color w:val="000000"/>
          <w:kern w:val="0"/>
          <w:sz w:val="30"/>
          <w:szCs w:val="30"/>
        </w:rPr>
        <w:t>201</w:t>
      </w:r>
      <w:r>
        <w:rPr>
          <w:rFonts w:eastAsia="华文仿宋" w:hint="eastAsia"/>
          <w:color w:val="000000"/>
          <w:kern w:val="0"/>
          <w:sz w:val="30"/>
          <w:szCs w:val="30"/>
        </w:rPr>
        <w:t>9</w:t>
      </w:r>
      <w:r>
        <w:rPr>
          <w:rFonts w:eastAsia="华文仿宋" w:hAnsi="华文仿宋"/>
          <w:color w:val="000000"/>
          <w:kern w:val="0"/>
          <w:sz w:val="30"/>
          <w:szCs w:val="30"/>
        </w:rPr>
        <w:t>年</w:t>
      </w:r>
      <w:r>
        <w:rPr>
          <w:rFonts w:eastAsia="华文仿宋" w:hint="eastAsia"/>
          <w:color w:val="000000"/>
          <w:kern w:val="0"/>
          <w:sz w:val="30"/>
          <w:szCs w:val="30"/>
        </w:rPr>
        <w:t>11</w:t>
      </w:r>
      <w:r>
        <w:rPr>
          <w:rFonts w:eastAsia="华文仿宋" w:hAnsi="华文仿宋"/>
          <w:color w:val="000000"/>
          <w:kern w:val="0"/>
          <w:sz w:val="30"/>
          <w:szCs w:val="30"/>
        </w:rPr>
        <w:t>月</w:t>
      </w:r>
      <w:bookmarkEnd w:id="3"/>
      <w:r>
        <w:rPr>
          <w:rFonts w:eastAsia="华文仿宋" w:hint="eastAsia"/>
          <w:color w:val="000000"/>
          <w:kern w:val="0"/>
          <w:sz w:val="30"/>
          <w:szCs w:val="30"/>
        </w:rPr>
        <w:t>1</w:t>
      </w:r>
      <w:r>
        <w:rPr>
          <w:rFonts w:eastAsia="华文仿宋" w:hint="eastAsia"/>
          <w:color w:val="000000"/>
          <w:kern w:val="0"/>
          <w:sz w:val="30"/>
          <w:szCs w:val="30"/>
        </w:rPr>
        <w:t>日</w:t>
      </w:r>
      <w:r>
        <w:rPr>
          <w:rFonts w:eastAsia="华文仿宋" w:hAnsi="华文仿宋"/>
          <w:sz w:val="30"/>
          <w:szCs w:val="30"/>
        </w:rPr>
        <w:t>印</w:t>
      </w:r>
      <w:r>
        <w:rPr>
          <w:rFonts w:ascii="华文仿宋" w:eastAsia="华文仿宋" w:hAnsi="华文仿宋"/>
          <w:sz w:val="30"/>
          <w:szCs w:val="30"/>
        </w:rPr>
        <w:t xml:space="preserve">发 </w:t>
      </w:r>
    </w:p>
    <w:p w:rsidR="00C8382C" w:rsidRDefault="00C8382C" w:rsidP="00C8382C">
      <w:pPr>
        <w:spacing w:line="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pict>
          <v:line id="直接连接符 1" o:spid="_x0000_s1028" style="position:absolute;left:0;text-align:left;z-index:251661312" from="0,-.1pt" to="424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" strokeweight="1.5pt"/>
        </w:pict>
      </w:r>
    </w:p>
    <w:sectPr w:rsidR="00C8382C" w:rsidSect="0006398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E7B" w:rsidRDefault="001C4E7B" w:rsidP="00163F5B">
      <w:r>
        <w:separator/>
      </w:r>
    </w:p>
  </w:endnote>
  <w:endnote w:type="continuationSeparator" w:id="0">
    <w:p w:rsidR="001C4E7B" w:rsidRDefault="001C4E7B" w:rsidP="0016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4552959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8"/>
      </w:rPr>
    </w:sdtEndPr>
    <w:sdtContent>
      <w:p w:rsidR="00DD2E01" w:rsidRPr="00AC534A" w:rsidRDefault="00063984">
        <w:pPr>
          <w:pStyle w:val="aa"/>
          <w:jc w:val="center"/>
          <w:rPr>
            <w:rFonts w:asciiTheme="majorEastAsia" w:eastAsiaTheme="majorEastAsia" w:hAnsiTheme="majorEastAsia"/>
            <w:sz w:val="28"/>
          </w:rPr>
        </w:pPr>
        <w:r w:rsidRPr="00AC534A">
          <w:rPr>
            <w:rFonts w:asciiTheme="majorEastAsia" w:eastAsiaTheme="majorEastAsia" w:hAnsiTheme="majorEastAsia"/>
            <w:sz w:val="28"/>
          </w:rPr>
          <w:fldChar w:fldCharType="begin"/>
        </w:r>
        <w:r w:rsidR="00DD2E01" w:rsidRPr="00AC534A">
          <w:rPr>
            <w:rFonts w:asciiTheme="majorEastAsia" w:eastAsiaTheme="majorEastAsia" w:hAnsiTheme="majorEastAsia"/>
            <w:sz w:val="28"/>
          </w:rPr>
          <w:instrText>PAGE   \* MERGEFORMAT</w:instrText>
        </w:r>
        <w:r w:rsidRPr="00AC534A">
          <w:rPr>
            <w:rFonts w:asciiTheme="majorEastAsia" w:eastAsiaTheme="majorEastAsia" w:hAnsiTheme="majorEastAsia"/>
            <w:sz w:val="28"/>
          </w:rPr>
          <w:fldChar w:fldCharType="separate"/>
        </w:r>
        <w:r w:rsidR="00712E51" w:rsidRPr="00712E51">
          <w:rPr>
            <w:rFonts w:asciiTheme="majorEastAsia" w:eastAsiaTheme="majorEastAsia" w:hAnsiTheme="majorEastAsia"/>
            <w:noProof/>
            <w:sz w:val="28"/>
            <w:lang w:val="zh-CN"/>
          </w:rPr>
          <w:t>10</w:t>
        </w:r>
        <w:r w:rsidRPr="00AC534A">
          <w:rPr>
            <w:rFonts w:asciiTheme="majorEastAsia" w:eastAsiaTheme="majorEastAsia" w:hAnsiTheme="majorEastAsia"/>
            <w:sz w:val="28"/>
          </w:rPr>
          <w:fldChar w:fldCharType="end"/>
        </w:r>
      </w:p>
    </w:sdtContent>
  </w:sdt>
  <w:p w:rsidR="00DD2E01" w:rsidRDefault="00DD2E0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E7B" w:rsidRDefault="001C4E7B" w:rsidP="00163F5B">
      <w:r>
        <w:separator/>
      </w:r>
    </w:p>
  </w:footnote>
  <w:footnote w:type="continuationSeparator" w:id="0">
    <w:p w:rsidR="001C4E7B" w:rsidRDefault="001C4E7B" w:rsidP="00163F5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A4F"/>
    <w:rsid w:val="00002711"/>
    <w:rsid w:val="0001477C"/>
    <w:rsid w:val="00041CF3"/>
    <w:rsid w:val="00044C00"/>
    <w:rsid w:val="00063984"/>
    <w:rsid w:val="0007040D"/>
    <w:rsid w:val="000D6F54"/>
    <w:rsid w:val="000E546E"/>
    <w:rsid w:val="000E6557"/>
    <w:rsid w:val="000F738D"/>
    <w:rsid w:val="00124143"/>
    <w:rsid w:val="0014309D"/>
    <w:rsid w:val="0015773B"/>
    <w:rsid w:val="0016053C"/>
    <w:rsid w:val="00162221"/>
    <w:rsid w:val="00163F5B"/>
    <w:rsid w:val="00176ABA"/>
    <w:rsid w:val="001A0968"/>
    <w:rsid w:val="001A6BFE"/>
    <w:rsid w:val="001B078B"/>
    <w:rsid w:val="001B271E"/>
    <w:rsid w:val="001B4741"/>
    <w:rsid w:val="001C0C5F"/>
    <w:rsid w:val="001C2374"/>
    <w:rsid w:val="001C4E7B"/>
    <w:rsid w:val="001E2538"/>
    <w:rsid w:val="00205B51"/>
    <w:rsid w:val="00222F76"/>
    <w:rsid w:val="002805BD"/>
    <w:rsid w:val="00304061"/>
    <w:rsid w:val="0030697D"/>
    <w:rsid w:val="0035077C"/>
    <w:rsid w:val="00355651"/>
    <w:rsid w:val="003705DC"/>
    <w:rsid w:val="00411EB0"/>
    <w:rsid w:val="00420DF7"/>
    <w:rsid w:val="0043692D"/>
    <w:rsid w:val="00484EDA"/>
    <w:rsid w:val="00492942"/>
    <w:rsid w:val="004B4E37"/>
    <w:rsid w:val="004C3AFF"/>
    <w:rsid w:val="004D6183"/>
    <w:rsid w:val="004D6386"/>
    <w:rsid w:val="004F3436"/>
    <w:rsid w:val="005405A7"/>
    <w:rsid w:val="00565114"/>
    <w:rsid w:val="00585A0F"/>
    <w:rsid w:val="005E26B0"/>
    <w:rsid w:val="006145C2"/>
    <w:rsid w:val="006747D5"/>
    <w:rsid w:val="0068588A"/>
    <w:rsid w:val="00693431"/>
    <w:rsid w:val="00696110"/>
    <w:rsid w:val="00703AB2"/>
    <w:rsid w:val="00712E51"/>
    <w:rsid w:val="00736BB1"/>
    <w:rsid w:val="00763F62"/>
    <w:rsid w:val="00782F05"/>
    <w:rsid w:val="0078379B"/>
    <w:rsid w:val="0079515D"/>
    <w:rsid w:val="00847C52"/>
    <w:rsid w:val="008B5D49"/>
    <w:rsid w:val="008B7CA6"/>
    <w:rsid w:val="008C3DD6"/>
    <w:rsid w:val="008F6920"/>
    <w:rsid w:val="00944A96"/>
    <w:rsid w:val="009541C7"/>
    <w:rsid w:val="009626CA"/>
    <w:rsid w:val="009A48F9"/>
    <w:rsid w:val="009C0F5E"/>
    <w:rsid w:val="009C1801"/>
    <w:rsid w:val="009D13A6"/>
    <w:rsid w:val="009F70A8"/>
    <w:rsid w:val="00A14F1A"/>
    <w:rsid w:val="00A16D3A"/>
    <w:rsid w:val="00A4024D"/>
    <w:rsid w:val="00AA3BBE"/>
    <w:rsid w:val="00AB69B2"/>
    <w:rsid w:val="00AC1461"/>
    <w:rsid w:val="00AC534A"/>
    <w:rsid w:val="00AF2D12"/>
    <w:rsid w:val="00B32E03"/>
    <w:rsid w:val="00BE4D96"/>
    <w:rsid w:val="00C304BD"/>
    <w:rsid w:val="00C30A5D"/>
    <w:rsid w:val="00C40AFD"/>
    <w:rsid w:val="00C507E4"/>
    <w:rsid w:val="00C73893"/>
    <w:rsid w:val="00C8382C"/>
    <w:rsid w:val="00C972E3"/>
    <w:rsid w:val="00CC52F5"/>
    <w:rsid w:val="00D03369"/>
    <w:rsid w:val="00D225C4"/>
    <w:rsid w:val="00D91102"/>
    <w:rsid w:val="00DB0F46"/>
    <w:rsid w:val="00DD2161"/>
    <w:rsid w:val="00DD2E01"/>
    <w:rsid w:val="00E22967"/>
    <w:rsid w:val="00E365A3"/>
    <w:rsid w:val="00EA68F8"/>
    <w:rsid w:val="00EB2A4F"/>
    <w:rsid w:val="00EC4C82"/>
    <w:rsid w:val="00EE3634"/>
    <w:rsid w:val="1517729F"/>
    <w:rsid w:val="17186B34"/>
    <w:rsid w:val="303B5005"/>
    <w:rsid w:val="3ACF5CDE"/>
    <w:rsid w:val="7989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063984"/>
    <w:pPr>
      <w:jc w:val="left"/>
    </w:pPr>
  </w:style>
  <w:style w:type="paragraph" w:styleId="a4">
    <w:name w:val="Normal (Web)"/>
    <w:basedOn w:val="a"/>
    <w:uiPriority w:val="99"/>
    <w:unhideWhenUsed/>
    <w:qFormat/>
    <w:rsid w:val="000639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063984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63984"/>
    <w:rPr>
      <w:sz w:val="21"/>
      <w:szCs w:val="21"/>
    </w:rPr>
  </w:style>
  <w:style w:type="paragraph" w:styleId="a7">
    <w:name w:val="Balloon Text"/>
    <w:basedOn w:val="a"/>
    <w:link w:val="Char0"/>
    <w:uiPriority w:val="99"/>
    <w:semiHidden/>
    <w:unhideWhenUsed/>
    <w:rsid w:val="000D6F54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0D6F54"/>
    <w:rPr>
      <w:kern w:val="2"/>
      <w:sz w:val="18"/>
      <w:szCs w:val="18"/>
    </w:rPr>
  </w:style>
  <w:style w:type="paragraph" w:styleId="a8">
    <w:name w:val="annotation subject"/>
    <w:basedOn w:val="a3"/>
    <w:next w:val="a3"/>
    <w:link w:val="Char1"/>
    <w:uiPriority w:val="99"/>
    <w:semiHidden/>
    <w:unhideWhenUsed/>
    <w:rsid w:val="000D6F54"/>
    <w:rPr>
      <w:b/>
      <w:bCs/>
    </w:rPr>
  </w:style>
  <w:style w:type="character" w:customStyle="1" w:styleId="Char">
    <w:name w:val="批注文字 Char"/>
    <w:basedOn w:val="a0"/>
    <w:link w:val="a3"/>
    <w:uiPriority w:val="99"/>
    <w:semiHidden/>
    <w:rsid w:val="000D6F54"/>
    <w:rPr>
      <w:kern w:val="2"/>
      <w:sz w:val="21"/>
      <w:szCs w:val="22"/>
    </w:rPr>
  </w:style>
  <w:style w:type="character" w:customStyle="1" w:styleId="Char1">
    <w:name w:val="批注主题 Char"/>
    <w:basedOn w:val="Char"/>
    <w:link w:val="a8"/>
    <w:uiPriority w:val="99"/>
    <w:semiHidden/>
    <w:rsid w:val="000D6F54"/>
    <w:rPr>
      <w:b/>
      <w:bCs/>
      <w:kern w:val="2"/>
      <w:sz w:val="21"/>
      <w:szCs w:val="22"/>
    </w:rPr>
  </w:style>
  <w:style w:type="paragraph" w:styleId="a9">
    <w:name w:val="header"/>
    <w:basedOn w:val="a"/>
    <w:link w:val="Char2"/>
    <w:uiPriority w:val="99"/>
    <w:unhideWhenUsed/>
    <w:rsid w:val="0016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163F5B"/>
    <w:rPr>
      <w:kern w:val="2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163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163F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757</Words>
  <Characters>4317</Characters>
  <Application>Microsoft Office Word</Application>
  <DocSecurity>0</DocSecurity>
  <Lines>35</Lines>
  <Paragraphs>10</Paragraphs>
  <ScaleCrop>false</ScaleCrop>
  <Company>Microsoft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sjtax</dc:creator>
  <cp:lastModifiedBy>Microsoft</cp:lastModifiedBy>
  <cp:revision>3</cp:revision>
  <dcterms:created xsi:type="dcterms:W3CDTF">2019-11-02T06:51:00Z</dcterms:created>
  <dcterms:modified xsi:type="dcterms:W3CDTF">2019-11-02T06:52:00Z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