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864" w:rsidRPr="00030864" w:rsidRDefault="00030864" w:rsidP="00030864">
      <w:pPr>
        <w:widowControl/>
        <w:pBdr>
          <w:bottom w:val="dashed" w:sz="6" w:space="14" w:color="898989"/>
        </w:pBdr>
        <w:shd w:val="clear" w:color="auto" w:fill="F9F8F8"/>
        <w:spacing w:line="360" w:lineRule="atLeast"/>
        <w:jc w:val="center"/>
        <w:rPr>
          <w:rFonts w:ascii="宋体" w:eastAsia="宋体" w:hAnsi="宋体" w:cs="宋体" w:hint="eastAsia"/>
          <w:b/>
          <w:color w:val="0D0D0D" w:themeColor="text1" w:themeTint="F2"/>
          <w:kern w:val="0"/>
          <w:sz w:val="40"/>
          <w:szCs w:val="36"/>
        </w:rPr>
      </w:pPr>
      <w:r w:rsidRPr="00030864">
        <w:rPr>
          <w:rFonts w:ascii="宋体" w:eastAsia="宋体" w:hAnsi="宋体" w:cs="宋体" w:hint="eastAsia"/>
          <w:b/>
          <w:color w:val="0D0D0D" w:themeColor="text1" w:themeTint="F2"/>
          <w:kern w:val="0"/>
          <w:sz w:val="44"/>
          <w:szCs w:val="36"/>
        </w:rPr>
        <w:t>关于做好2023年度国家社科基金高校思想政治理论课研究专项申报工作的通知</w:t>
      </w:r>
    </w:p>
    <w:p w:rsidR="00030864" w:rsidRPr="00030864" w:rsidRDefault="00030864" w:rsidP="00030864">
      <w:pPr>
        <w:widowControl/>
        <w:pBdr>
          <w:bottom w:val="dashed" w:sz="6" w:space="0" w:color="898989"/>
        </w:pBdr>
        <w:shd w:val="clear" w:color="auto" w:fill="F9F8F8"/>
        <w:spacing w:line="360" w:lineRule="atLeast"/>
        <w:ind w:left="195"/>
        <w:jc w:val="center"/>
        <w:rPr>
          <w:rFonts w:ascii="宋体" w:eastAsia="宋体" w:hAnsi="宋体" w:cs="宋体" w:hint="eastAsia"/>
          <w:color w:val="0D0D0D" w:themeColor="text1" w:themeTint="F2"/>
          <w:kern w:val="0"/>
          <w:sz w:val="18"/>
          <w:szCs w:val="18"/>
        </w:rPr>
      </w:pPr>
    </w:p>
    <w:p w:rsidR="00030864" w:rsidRPr="00030864" w:rsidRDefault="00030864" w:rsidP="00030864">
      <w:pPr>
        <w:widowControl/>
        <w:pBdr>
          <w:bottom w:val="dashed" w:sz="6" w:space="0" w:color="898989"/>
        </w:pBdr>
        <w:shd w:val="clear" w:color="auto" w:fill="F9F8F8"/>
        <w:spacing w:line="360" w:lineRule="atLeast"/>
        <w:ind w:left="195"/>
        <w:rPr>
          <w:rFonts w:ascii="宋体" w:eastAsia="宋体" w:hAnsi="宋体" w:cs="宋体" w:hint="eastAsia"/>
          <w:color w:val="0D0D0D" w:themeColor="text1" w:themeTint="F2"/>
          <w:kern w:val="0"/>
          <w:sz w:val="16"/>
          <w:szCs w:val="18"/>
        </w:rPr>
      </w:pPr>
      <w:r w:rsidRPr="00030864">
        <w:rPr>
          <w:rFonts w:ascii="宋体" w:eastAsia="宋体" w:hAnsi="宋体" w:cs="宋体" w:hint="eastAsia"/>
          <w:color w:val="0D0D0D" w:themeColor="text1" w:themeTint="F2"/>
          <w:kern w:val="0"/>
          <w:sz w:val="32"/>
          <w:szCs w:val="36"/>
        </w:rPr>
        <w:t>本市各社科研究单位：</w:t>
      </w:r>
    </w:p>
    <w:p w:rsidR="00030864" w:rsidRPr="00030864" w:rsidRDefault="00030864" w:rsidP="00030864">
      <w:pPr>
        <w:widowControl/>
        <w:pBdr>
          <w:bottom w:val="dashed" w:sz="6" w:space="0" w:color="898989"/>
        </w:pBdr>
        <w:shd w:val="clear" w:color="auto" w:fill="F9F8F8"/>
        <w:spacing w:line="360" w:lineRule="atLeast"/>
        <w:ind w:left="195"/>
        <w:rPr>
          <w:rFonts w:ascii="宋体" w:eastAsia="宋体" w:hAnsi="宋体" w:cs="宋体" w:hint="eastAsia"/>
          <w:color w:val="0D0D0D" w:themeColor="text1" w:themeTint="F2"/>
          <w:kern w:val="0"/>
          <w:sz w:val="16"/>
          <w:szCs w:val="18"/>
        </w:rPr>
      </w:pP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r w:rsidRPr="00030864">
        <w:rPr>
          <w:rFonts w:ascii="宋体" w:eastAsia="宋体" w:hAnsi="宋体" w:cs="宋体" w:hint="eastAsia"/>
          <w:color w:val="0D0D0D" w:themeColor="text1" w:themeTint="F2"/>
          <w:kern w:val="0"/>
          <w:sz w:val="32"/>
          <w:szCs w:val="36"/>
        </w:rPr>
        <w:t>根据全国哲学社会科学工作办公室《2023年度国家社科基金高校思想政治理论课研究专项申报公告》要求，现就做好2023年度国家社科基金高校思想政治理论课研究专项申报工作有关事项通知如下：  </w:t>
      </w: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r w:rsidRPr="00030864">
        <w:rPr>
          <w:rFonts w:ascii="宋体" w:eastAsia="宋体" w:hAnsi="宋体" w:cs="宋体" w:hint="eastAsia"/>
          <w:color w:val="0D0D0D" w:themeColor="text1" w:themeTint="F2"/>
          <w:kern w:val="0"/>
          <w:sz w:val="32"/>
          <w:szCs w:val="36"/>
        </w:rPr>
        <w:t>一、2023年度国家社科基金高校思想政治理论课研究专项具体申报要求见全国哲学社会科学工作办公室发布的申报公告。</w:t>
      </w: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r w:rsidRPr="00030864">
        <w:rPr>
          <w:rFonts w:ascii="宋体" w:eastAsia="宋体" w:hAnsi="宋体" w:cs="宋体" w:hint="eastAsia"/>
          <w:color w:val="0D0D0D" w:themeColor="text1" w:themeTint="F2"/>
          <w:kern w:val="0"/>
          <w:sz w:val="32"/>
          <w:szCs w:val="36"/>
        </w:rPr>
        <w:t>二、各高校负责本校思政课教师及相关人员、市委党校负责本校思政教学科研人员的项目申报，统一报送我办。我办不直接受理个人申报。</w:t>
      </w: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r w:rsidRPr="00030864">
        <w:rPr>
          <w:rFonts w:ascii="宋体" w:eastAsia="宋体" w:hAnsi="宋体" w:cs="宋体" w:hint="eastAsia"/>
          <w:color w:val="0D0D0D" w:themeColor="text1" w:themeTint="F2"/>
          <w:kern w:val="0"/>
          <w:sz w:val="32"/>
          <w:szCs w:val="36"/>
        </w:rPr>
        <w:t>三、各单位科研管理部门要加强对申报工作的组织指导，认真审核，严格把关，签署明确意见。</w:t>
      </w: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r w:rsidRPr="00030864">
        <w:rPr>
          <w:rFonts w:ascii="宋体" w:eastAsia="宋体" w:hAnsi="宋体" w:cs="宋体" w:hint="eastAsia"/>
          <w:color w:val="0D0D0D" w:themeColor="text1" w:themeTint="F2"/>
          <w:kern w:val="0"/>
          <w:sz w:val="32"/>
          <w:szCs w:val="36"/>
        </w:rPr>
        <w:t>四、本研究专项实行网络申报和评审。申请人在线申报的同时仍需提交纸质版《申请书》1份，并确</w:t>
      </w:r>
      <w:r w:rsidRPr="00030864">
        <w:rPr>
          <w:rFonts w:ascii="宋体" w:eastAsia="宋体" w:hAnsi="宋体" w:cs="宋体" w:hint="eastAsia"/>
          <w:color w:val="0D0D0D" w:themeColor="text1" w:themeTint="F2"/>
          <w:kern w:val="0"/>
          <w:sz w:val="32"/>
          <w:szCs w:val="36"/>
        </w:rPr>
        <w:lastRenderedPageBreak/>
        <w:t>保线上线下《申请书》数据内容完全一致。《活页》不需提交纸质版。本市网络申报截止时间为2023年11月1日，纸质材料收取截止时间为11月2日。各社科研究单位务必在截止日之前向我办报送以下材料：</w:t>
      </w: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r w:rsidRPr="00030864">
        <w:rPr>
          <w:rFonts w:ascii="宋体" w:eastAsia="宋体" w:hAnsi="宋体" w:cs="宋体" w:hint="eastAsia"/>
          <w:color w:val="0D0D0D" w:themeColor="text1" w:themeTint="F2"/>
          <w:kern w:val="0"/>
          <w:sz w:val="32"/>
          <w:szCs w:val="36"/>
        </w:rPr>
        <w:t>1．审查合格的《2023年度国家社科基金高校思想政治理论课研究专项申请书》纸质版和电子版（PDF版）各一份；</w:t>
      </w: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r w:rsidRPr="00030864">
        <w:rPr>
          <w:rFonts w:ascii="宋体" w:eastAsia="宋体" w:hAnsi="宋体" w:cs="宋体" w:hint="eastAsia"/>
          <w:color w:val="0D0D0D" w:themeColor="text1" w:themeTint="F2"/>
          <w:kern w:val="0"/>
          <w:sz w:val="32"/>
          <w:szCs w:val="36"/>
        </w:rPr>
        <w:t>2．加盖单位公章的申报汇总表1份。</w:t>
      </w: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r w:rsidRPr="00030864">
        <w:rPr>
          <w:rFonts w:ascii="宋体" w:eastAsia="宋体" w:hAnsi="宋体" w:cs="宋体" w:hint="eastAsia"/>
          <w:color w:val="0D0D0D" w:themeColor="text1" w:themeTint="F2"/>
          <w:kern w:val="0"/>
          <w:sz w:val="32"/>
          <w:szCs w:val="36"/>
        </w:rPr>
        <w:t>申报材料请务必派专人报送，我办不接受快递，逾期不予受理。</w:t>
      </w: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r w:rsidRPr="00030864">
        <w:rPr>
          <w:rFonts w:ascii="宋体" w:eastAsia="宋体" w:hAnsi="宋体" w:cs="宋体" w:hint="eastAsia"/>
          <w:color w:val="0D0D0D" w:themeColor="text1" w:themeTint="F2"/>
          <w:kern w:val="0"/>
          <w:sz w:val="32"/>
          <w:szCs w:val="36"/>
        </w:rPr>
        <w:t>五、2023年度国家社科基金项目高校思想政治理论课研究专项继续实行限额申报。每家单位限额申报五项，经评审后择优上报。</w:t>
      </w: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r w:rsidRPr="00030864">
        <w:rPr>
          <w:rFonts w:ascii="宋体" w:eastAsia="宋体" w:hAnsi="宋体" w:cs="宋体" w:hint="eastAsia"/>
          <w:color w:val="0D0D0D" w:themeColor="text1" w:themeTint="F2"/>
          <w:kern w:val="0"/>
          <w:sz w:val="32"/>
          <w:szCs w:val="36"/>
        </w:rPr>
        <w:t>联 系 人：董卫国  </w:t>
      </w: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r w:rsidRPr="00030864">
        <w:rPr>
          <w:rFonts w:ascii="宋体" w:eastAsia="宋体" w:hAnsi="宋体" w:cs="宋体" w:hint="eastAsia"/>
          <w:color w:val="0D0D0D" w:themeColor="text1" w:themeTint="F2"/>
          <w:kern w:val="0"/>
          <w:sz w:val="32"/>
          <w:szCs w:val="36"/>
        </w:rPr>
        <w:t>联系电话：24022316</w:t>
      </w: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r w:rsidRPr="00030864">
        <w:rPr>
          <w:rFonts w:ascii="宋体" w:eastAsia="宋体" w:hAnsi="宋体" w:cs="宋体" w:hint="eastAsia"/>
          <w:color w:val="0D0D0D" w:themeColor="text1" w:themeTint="F2"/>
          <w:kern w:val="0"/>
          <w:sz w:val="32"/>
          <w:szCs w:val="36"/>
        </w:rPr>
        <w:t>邮箱地址：gjxm@sh-popss.gov.cn  </w:t>
      </w:r>
    </w:p>
    <w:p w:rsidR="00030864" w:rsidRPr="00030864" w:rsidRDefault="00030864" w:rsidP="00030864">
      <w:pPr>
        <w:widowControl/>
        <w:pBdr>
          <w:bottom w:val="dashed" w:sz="6" w:space="0" w:color="898989"/>
        </w:pBdr>
        <w:shd w:val="clear" w:color="auto" w:fill="F9F8F8"/>
        <w:spacing w:line="360" w:lineRule="atLeast"/>
        <w:ind w:left="195" w:firstLine="480"/>
        <w:rPr>
          <w:rFonts w:ascii="宋体" w:eastAsia="宋体" w:hAnsi="宋体" w:cs="宋体" w:hint="eastAsia"/>
          <w:color w:val="0D0D0D" w:themeColor="text1" w:themeTint="F2"/>
          <w:kern w:val="0"/>
          <w:sz w:val="16"/>
          <w:szCs w:val="18"/>
        </w:rPr>
      </w:pPr>
      <w:r w:rsidRPr="00030864">
        <w:rPr>
          <w:rFonts w:ascii="宋体" w:eastAsia="宋体" w:hAnsi="宋体" w:cs="宋体" w:hint="eastAsia"/>
          <w:color w:val="0D0D0D" w:themeColor="text1" w:themeTint="F2"/>
          <w:kern w:val="0"/>
          <w:sz w:val="32"/>
          <w:szCs w:val="36"/>
        </w:rPr>
        <w:t>报送地址：上海市徐汇区高安路19号综合楼205室</w:t>
      </w:r>
      <w:bookmarkStart w:id="0" w:name="_GoBack"/>
      <w:bookmarkEnd w:id="0"/>
    </w:p>
    <w:p w:rsidR="00030864" w:rsidRPr="00030864" w:rsidRDefault="00030864" w:rsidP="00030864">
      <w:pPr>
        <w:widowControl/>
        <w:pBdr>
          <w:bottom w:val="dashed" w:sz="6" w:space="0" w:color="898989"/>
        </w:pBdr>
        <w:shd w:val="clear" w:color="auto" w:fill="F9F8F8"/>
        <w:spacing w:line="360" w:lineRule="atLeast"/>
        <w:ind w:left="195"/>
        <w:jc w:val="left"/>
        <w:rPr>
          <w:rFonts w:ascii="宋体" w:eastAsia="宋体" w:hAnsi="宋体" w:cs="宋体" w:hint="eastAsia"/>
          <w:color w:val="0D0D0D" w:themeColor="text1" w:themeTint="F2"/>
          <w:kern w:val="0"/>
          <w:sz w:val="16"/>
          <w:szCs w:val="18"/>
        </w:rPr>
      </w:pPr>
    </w:p>
    <w:p w:rsidR="00030864" w:rsidRPr="00030864" w:rsidRDefault="00030864" w:rsidP="00030864">
      <w:pPr>
        <w:widowControl/>
        <w:pBdr>
          <w:bottom w:val="dashed" w:sz="6" w:space="0" w:color="898989"/>
        </w:pBdr>
        <w:shd w:val="clear" w:color="auto" w:fill="F9F8F8"/>
        <w:spacing w:line="360" w:lineRule="atLeast"/>
        <w:ind w:left="195"/>
        <w:jc w:val="left"/>
        <w:rPr>
          <w:rFonts w:ascii="宋体" w:eastAsia="宋体" w:hAnsi="宋体" w:cs="宋体" w:hint="eastAsia"/>
          <w:color w:val="0D0D0D" w:themeColor="text1" w:themeTint="F2"/>
          <w:kern w:val="0"/>
          <w:sz w:val="16"/>
          <w:szCs w:val="18"/>
        </w:rPr>
      </w:pPr>
    </w:p>
    <w:p w:rsidR="00030864" w:rsidRPr="00030864" w:rsidRDefault="00030864" w:rsidP="00030864">
      <w:pPr>
        <w:widowControl/>
        <w:pBdr>
          <w:bottom w:val="dashed" w:sz="6" w:space="0" w:color="898989"/>
        </w:pBdr>
        <w:shd w:val="clear" w:color="auto" w:fill="F9F8F8"/>
        <w:spacing w:line="360" w:lineRule="atLeast"/>
        <w:ind w:left="195" w:firstLine="480"/>
        <w:jc w:val="right"/>
        <w:rPr>
          <w:rFonts w:ascii="宋体" w:eastAsia="宋体" w:hAnsi="宋体" w:cs="宋体" w:hint="eastAsia"/>
          <w:color w:val="0D0D0D" w:themeColor="text1" w:themeTint="F2"/>
          <w:kern w:val="0"/>
          <w:sz w:val="16"/>
          <w:szCs w:val="18"/>
        </w:rPr>
      </w:pPr>
      <w:r w:rsidRPr="00030864">
        <w:rPr>
          <w:rFonts w:ascii="宋体" w:eastAsia="宋体" w:hAnsi="宋体" w:cs="宋体" w:hint="eastAsia"/>
          <w:color w:val="0D0D0D" w:themeColor="text1" w:themeTint="F2"/>
          <w:kern w:val="0"/>
          <w:sz w:val="32"/>
          <w:szCs w:val="36"/>
        </w:rPr>
        <w:t>上海市哲学社会科学规划办公室</w:t>
      </w:r>
    </w:p>
    <w:p w:rsidR="00030864" w:rsidRPr="00030864" w:rsidRDefault="00030864" w:rsidP="00030864">
      <w:pPr>
        <w:widowControl/>
        <w:pBdr>
          <w:bottom w:val="dashed" w:sz="6" w:space="0" w:color="898989"/>
        </w:pBdr>
        <w:shd w:val="clear" w:color="auto" w:fill="F9F8F8"/>
        <w:spacing w:line="360" w:lineRule="atLeast"/>
        <w:ind w:left="195" w:firstLine="480"/>
        <w:jc w:val="right"/>
        <w:rPr>
          <w:rFonts w:ascii="宋体" w:eastAsia="宋体" w:hAnsi="宋体" w:cs="宋体" w:hint="eastAsia"/>
          <w:color w:val="0D0D0D" w:themeColor="text1" w:themeTint="F2"/>
          <w:kern w:val="0"/>
          <w:sz w:val="16"/>
          <w:szCs w:val="18"/>
        </w:rPr>
      </w:pPr>
      <w:r w:rsidRPr="00030864">
        <w:rPr>
          <w:rFonts w:ascii="宋体" w:eastAsia="宋体" w:hAnsi="宋体" w:cs="宋体" w:hint="eastAsia"/>
          <w:color w:val="0D0D0D" w:themeColor="text1" w:themeTint="F2"/>
          <w:kern w:val="0"/>
          <w:sz w:val="32"/>
          <w:szCs w:val="36"/>
        </w:rPr>
        <w:t>2023年10月10日  </w:t>
      </w:r>
    </w:p>
    <w:sectPr w:rsidR="00030864" w:rsidRPr="000308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864" w:rsidRDefault="00030864" w:rsidP="00030864">
      <w:r>
        <w:separator/>
      </w:r>
    </w:p>
  </w:endnote>
  <w:endnote w:type="continuationSeparator" w:id="0">
    <w:p w:rsidR="00030864" w:rsidRDefault="00030864" w:rsidP="00030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864" w:rsidRDefault="00030864" w:rsidP="00030864">
      <w:r>
        <w:separator/>
      </w:r>
    </w:p>
  </w:footnote>
  <w:footnote w:type="continuationSeparator" w:id="0">
    <w:p w:rsidR="00030864" w:rsidRDefault="00030864" w:rsidP="000308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BB71C0"/>
    <w:multiLevelType w:val="multilevel"/>
    <w:tmpl w:val="69FA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D71"/>
    <w:rsid w:val="00030864"/>
    <w:rsid w:val="004124B7"/>
    <w:rsid w:val="00B95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405B95E5-39C3-4200-A3B7-C9C12FF43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08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0864"/>
    <w:rPr>
      <w:sz w:val="18"/>
      <w:szCs w:val="18"/>
    </w:rPr>
  </w:style>
  <w:style w:type="paragraph" w:styleId="a4">
    <w:name w:val="footer"/>
    <w:basedOn w:val="a"/>
    <w:link w:val="Char0"/>
    <w:uiPriority w:val="99"/>
    <w:unhideWhenUsed/>
    <w:rsid w:val="00030864"/>
    <w:pPr>
      <w:tabs>
        <w:tab w:val="center" w:pos="4153"/>
        <w:tab w:val="right" w:pos="8306"/>
      </w:tabs>
      <w:snapToGrid w:val="0"/>
      <w:jc w:val="left"/>
    </w:pPr>
    <w:rPr>
      <w:sz w:val="18"/>
      <w:szCs w:val="18"/>
    </w:rPr>
  </w:style>
  <w:style w:type="character" w:customStyle="1" w:styleId="Char0">
    <w:name w:val="页脚 Char"/>
    <w:basedOn w:val="a0"/>
    <w:link w:val="a4"/>
    <w:uiPriority w:val="99"/>
    <w:rsid w:val="00030864"/>
    <w:rPr>
      <w:sz w:val="18"/>
      <w:szCs w:val="18"/>
    </w:rPr>
  </w:style>
  <w:style w:type="paragraph" w:styleId="a5">
    <w:name w:val="Normal (Web)"/>
    <w:basedOn w:val="a"/>
    <w:uiPriority w:val="99"/>
    <w:semiHidden/>
    <w:unhideWhenUsed/>
    <w:rsid w:val="0003086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38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107</Words>
  <Characters>616</Characters>
  <Application>Microsoft Office Word</Application>
  <DocSecurity>0</DocSecurity>
  <Lines>5</Lines>
  <Paragraphs>1</Paragraphs>
  <ScaleCrop>false</ScaleCrop>
  <Company/>
  <LinksUpToDate>false</LinksUpToDate>
  <CharactersWithSpaces>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刘婕</dc:creator>
  <cp:keywords/>
  <dc:description/>
  <cp:lastModifiedBy>刘婕</cp:lastModifiedBy>
  <cp:revision>2</cp:revision>
  <dcterms:created xsi:type="dcterms:W3CDTF">2023-10-11T06:22:00Z</dcterms:created>
  <dcterms:modified xsi:type="dcterms:W3CDTF">2023-10-11T06:23:00Z</dcterms:modified>
</cp:coreProperties>
</file>